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472" w:rsidRPr="004B0472" w:rsidP="004B0472" w14:paraId="6931CA3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472" w:rsidRPr="004B0472" w:rsidP="004B0472" w14:paraId="3626A0FA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86MS0035-01-2026-001036-10</w:t>
      </w:r>
    </w:p>
    <w:p w:rsidR="004B0472" w:rsidRPr="004B0472" w:rsidP="004B0472" w14:paraId="02FA753C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дело № 2-0553/1802/2026</w:t>
      </w:r>
    </w:p>
    <w:p w:rsidR="004B0472" w:rsidRPr="004B0472" w:rsidP="004B0472" w14:paraId="5D702D2D" w14:textId="77777777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4B0472" w:rsidRPr="004B0472" w:rsidP="004B0472" w14:paraId="338201E6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ЗАОЧНОЕ РЕШЕНИЕ</w:t>
      </w:r>
    </w:p>
    <w:p w:rsidR="004B0472" w:rsidRPr="004B0472" w:rsidP="004B0472" w14:paraId="1D8FAA46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ИМЕНЕМ РОССИЙСКОЙ ФЕДЕРАЦИИ</w:t>
      </w:r>
    </w:p>
    <w:p w:rsidR="004B0472" w:rsidRPr="004B0472" w:rsidP="004B0472" w14:paraId="2B84117A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(резолютивная часть)</w:t>
      </w:r>
    </w:p>
    <w:p w:rsidR="004B0472" w:rsidRPr="004B0472" w:rsidP="004B0472" w14:paraId="049F4B31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B0472" w:rsidRPr="004B0472" w:rsidP="004B0472" w14:paraId="6E14506B" w14:textId="59D4A9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 xml:space="preserve">10 апреля 2026 года          </w:t>
      </w:r>
      <w:r w:rsidRPr="004B0472">
        <w:rPr>
          <w:rFonts w:ascii="Times New Roman" w:hAnsi="Times New Roman" w:cs="Times New Roman"/>
          <w:sz w:val="28"/>
          <w:szCs w:val="28"/>
        </w:rPr>
        <w:tab/>
      </w:r>
      <w:r w:rsidRPr="004B047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г. Лангепас</w:t>
      </w:r>
    </w:p>
    <w:p w:rsidR="004B0472" w:rsidRPr="004B0472" w:rsidP="004B0472" w14:paraId="1C5E0CD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472" w:rsidRPr="004B0472" w:rsidP="004B0472" w14:paraId="5F2034A7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2 </w:t>
      </w:r>
      <w:r w:rsidRPr="004B0472">
        <w:rPr>
          <w:rFonts w:ascii="Times New Roman" w:hAnsi="Times New Roman" w:cs="Times New Roman"/>
          <w:sz w:val="28"/>
          <w:szCs w:val="28"/>
        </w:rPr>
        <w:t>Лангепасского</w:t>
      </w:r>
      <w:r w:rsidRPr="004B0472">
        <w:rPr>
          <w:rFonts w:ascii="Times New Roman" w:hAnsi="Times New Roman" w:cs="Times New Roman"/>
          <w:sz w:val="28"/>
          <w:szCs w:val="28"/>
        </w:rPr>
        <w:t xml:space="preserve"> судебного района ХМАО-Югры Крючкова Д.Н., при секретаре Калашник О.В., </w:t>
      </w:r>
    </w:p>
    <w:p w:rsidR="004B0472" w:rsidRPr="004B0472" w:rsidP="004B0472" w14:paraId="7190D79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гражданское дело № 2-0553-1802/2026 по иску ООО "ПКО "БВ "ПРАВЁЖ" к Зайцеву Максиму Владимировичу о взыскании задолженности по договору займа и возмещении судебных расходов,</w:t>
      </w:r>
    </w:p>
    <w:p w:rsidR="004B0472" w:rsidRPr="004B0472" w:rsidP="004B0472" w14:paraId="5CAC7FE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 xml:space="preserve">руководствуясь статьями 194-199, 235 ГПК РФ,   </w:t>
      </w:r>
    </w:p>
    <w:p w:rsidR="004B0472" w:rsidRPr="004B0472" w:rsidP="004B0472" w14:paraId="60B44B23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472" w:rsidRPr="004B0472" w:rsidP="004B0472" w14:paraId="7FB365B6" w14:textId="7777777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решил:</w:t>
      </w:r>
    </w:p>
    <w:p w:rsidR="004B0472" w:rsidRPr="004B0472" w:rsidP="004B0472" w14:paraId="2051FBD1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472" w:rsidRPr="004B0472" w:rsidP="004B0472" w14:paraId="04364EC8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иск ООО "ПКО "БВ "ПРАВЁЖ" удовлетворить.</w:t>
      </w:r>
    </w:p>
    <w:p w:rsidR="004B0472" w:rsidRPr="004B0472" w:rsidP="004B0472" w14:paraId="3278F791" w14:textId="60524A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 xml:space="preserve">Взыскать с Зайцева Максима Владимировича (паспорт </w:t>
      </w:r>
      <w:r w:rsidR="00003409">
        <w:rPr>
          <w:rFonts w:ascii="Times New Roman" w:hAnsi="Times New Roman" w:cs="Times New Roman"/>
          <w:sz w:val="28"/>
          <w:szCs w:val="28"/>
        </w:rPr>
        <w:t>*</w:t>
      </w:r>
      <w:r w:rsidRPr="004B0472">
        <w:rPr>
          <w:rFonts w:ascii="Times New Roman" w:hAnsi="Times New Roman" w:cs="Times New Roman"/>
          <w:sz w:val="28"/>
          <w:szCs w:val="28"/>
        </w:rPr>
        <w:t xml:space="preserve">) в пользу ООО "ПКО "БВ "ПРАВЁЖ" (ИНН 7327093648 ОГРН 1207300000148) задолженность по договору займа № 1001414570/5 от 19.05.2022 в размере 33300,00 руб., расходы по оплате государственной пошлины 4000 руб. 00 </w:t>
      </w:r>
      <w:r w:rsidRPr="004B0472">
        <w:rPr>
          <w:rFonts w:ascii="Times New Roman" w:hAnsi="Times New Roman" w:cs="Times New Roman"/>
          <w:sz w:val="28"/>
          <w:szCs w:val="28"/>
        </w:rPr>
        <w:t>коп..</w:t>
      </w:r>
    </w:p>
    <w:p w:rsidR="004B0472" w:rsidRPr="004B0472" w:rsidP="004B0472" w14:paraId="65BE5642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 xml:space="preserve">Мотивированное решение по настоящему делу будет изготовлено в течение десяти дней, в случае поступления заявления об этом: </w:t>
      </w:r>
    </w:p>
    <w:p w:rsidR="004B0472" w:rsidRPr="004B0472" w:rsidP="004B0472" w14:paraId="520000F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B0472" w:rsidRPr="004B0472" w:rsidP="004B0472" w14:paraId="6532A9AC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B0472" w:rsidRPr="004B0472" w:rsidP="004B0472" w14:paraId="63A41B6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B0472" w:rsidRPr="004B0472" w:rsidP="004B0472" w14:paraId="29BD0CAD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 xml:space="preserve">Заочное решение может быть обжаловано сторонами в </w:t>
      </w:r>
      <w:r w:rsidRPr="004B0472">
        <w:rPr>
          <w:rFonts w:ascii="Times New Roman" w:hAnsi="Times New Roman" w:cs="Times New Roman"/>
          <w:sz w:val="28"/>
          <w:szCs w:val="28"/>
        </w:rPr>
        <w:t>Лангепасский</w:t>
      </w:r>
      <w:r w:rsidRPr="004B0472">
        <w:rPr>
          <w:rFonts w:ascii="Times New Roman" w:hAnsi="Times New Roman" w:cs="Times New Roman"/>
          <w:sz w:val="28"/>
          <w:szCs w:val="28"/>
        </w:rPr>
        <w:t xml:space="preserve"> городской суд ХМАО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4B0472" w:rsidRPr="004B0472" w:rsidP="004B0472" w14:paraId="549C07C9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472" w:rsidRPr="004B0472" w:rsidP="004B0472" w14:paraId="00E39A0B" w14:textId="777777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0472">
        <w:rPr>
          <w:rFonts w:ascii="Times New Roman" w:hAnsi="Times New Roman" w:cs="Times New Roman"/>
          <w:sz w:val="28"/>
          <w:szCs w:val="28"/>
        </w:rPr>
        <w:t>Мировой судья</w:t>
      </w:r>
      <w:r w:rsidRPr="004B0472">
        <w:rPr>
          <w:rFonts w:ascii="Times New Roman" w:hAnsi="Times New Roman" w:cs="Times New Roman"/>
          <w:sz w:val="28"/>
          <w:szCs w:val="28"/>
        </w:rPr>
        <w:tab/>
      </w:r>
      <w:r w:rsidRPr="004B0472">
        <w:rPr>
          <w:rFonts w:ascii="Times New Roman" w:hAnsi="Times New Roman" w:cs="Times New Roman"/>
          <w:sz w:val="28"/>
          <w:szCs w:val="28"/>
        </w:rPr>
        <w:tab/>
      </w:r>
      <w:r w:rsidRPr="004B0472">
        <w:rPr>
          <w:rFonts w:ascii="Times New Roman" w:hAnsi="Times New Roman" w:cs="Times New Roman"/>
          <w:sz w:val="28"/>
          <w:szCs w:val="28"/>
        </w:rPr>
        <w:tab/>
      </w:r>
      <w:r w:rsidRPr="004B0472">
        <w:rPr>
          <w:rFonts w:ascii="Times New Roman" w:hAnsi="Times New Roman" w:cs="Times New Roman"/>
          <w:sz w:val="28"/>
          <w:szCs w:val="28"/>
        </w:rPr>
        <w:tab/>
      </w:r>
      <w:r w:rsidRPr="004B0472">
        <w:rPr>
          <w:rFonts w:ascii="Times New Roman" w:hAnsi="Times New Roman" w:cs="Times New Roman"/>
          <w:sz w:val="28"/>
          <w:szCs w:val="28"/>
        </w:rPr>
        <w:tab/>
      </w:r>
      <w:r w:rsidRPr="004B0472">
        <w:rPr>
          <w:rFonts w:ascii="Times New Roman" w:hAnsi="Times New Roman" w:cs="Times New Roman"/>
          <w:sz w:val="28"/>
          <w:szCs w:val="28"/>
        </w:rPr>
        <w:tab/>
      </w:r>
      <w:r w:rsidRPr="004B0472">
        <w:rPr>
          <w:rFonts w:ascii="Times New Roman" w:hAnsi="Times New Roman" w:cs="Times New Roman"/>
          <w:sz w:val="28"/>
          <w:szCs w:val="28"/>
        </w:rPr>
        <w:tab/>
        <w:t>Крючкова Д.Н.</w:t>
      </w:r>
    </w:p>
    <w:p w:rsidR="007C42F5" w:rsidRPr="004B0472" w:rsidP="004B0472" w14:paraId="2B162B29" w14:textId="68C13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Sect="004B04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91A"/>
    <w:rsid w:val="00003409"/>
    <w:rsid w:val="0031760C"/>
    <w:rsid w:val="00472599"/>
    <w:rsid w:val="004861D4"/>
    <w:rsid w:val="004B0472"/>
    <w:rsid w:val="007C42F5"/>
    <w:rsid w:val="008209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29CA6CB-4A08-4DAD-BF7B-14BFCBAAA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820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20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820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820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820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820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820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820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820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820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820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820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82091A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82091A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82091A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82091A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82091A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8209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820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Название Знак"/>
    <w:basedOn w:val="DefaultParagraphFont"/>
    <w:link w:val="Title"/>
    <w:uiPriority w:val="10"/>
    <w:rsid w:val="00820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820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Подзаголовок Знак"/>
    <w:basedOn w:val="DefaultParagraphFont"/>
    <w:link w:val="Subtitle"/>
    <w:uiPriority w:val="11"/>
    <w:rsid w:val="00820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820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0">
    <w:name w:val="Цитата 2 Знак"/>
    <w:basedOn w:val="DefaultParagraphFont"/>
    <w:link w:val="Quote"/>
    <w:uiPriority w:val="29"/>
    <w:rsid w:val="008209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09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091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820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82091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0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